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jc w:val="center"/>
        <w:rPr>
          <w:rFonts w:hint="eastAsia"/>
          <w:sz w:val="32"/>
          <w:szCs w:val="32"/>
          <w:lang w:val="en-US" w:eastAsia="zh-CN"/>
        </w:rPr>
      </w:pPr>
      <w:r>
        <w:rPr>
          <w:rFonts w:hint="eastAsia"/>
          <w:sz w:val="32"/>
          <w:szCs w:val="32"/>
          <w:lang w:val="en-US" w:eastAsia="zh-CN"/>
        </w:rPr>
        <w:t>我在SIT—day 3</w:t>
      </w:r>
    </w:p>
    <w:p>
      <w:pPr>
        <w:pStyle w:val="style0"/>
        <w:jc w:val="right"/>
        <w:rPr>
          <w:rFonts w:hint="eastAsia"/>
          <w:sz w:val="32"/>
          <w:szCs w:val="32"/>
          <w:lang w:val="en-US" w:eastAsia="zh-CN"/>
        </w:rPr>
      </w:pPr>
      <w:r>
        <w:rPr>
          <w:rFonts w:hint="eastAsia"/>
          <w:sz w:val="28"/>
          <w:szCs w:val="28"/>
          <w:lang w:val="en-US" w:eastAsia="zh-CN"/>
        </w:rPr>
        <w:t>通讯员：许畅 姚路</w:t>
      </w:r>
    </w:p>
    <w:p>
      <w:pPr>
        <w:pStyle w:val="style0"/>
        <w:jc w:val="left"/>
        <w:rPr>
          <w:rFonts w:hint="eastAsia"/>
          <w:sz w:val="28"/>
          <w:szCs w:val="28"/>
          <w:lang w:val="en-US" w:eastAsia="zh-CN"/>
        </w:rPr>
      </w:pPr>
      <w:r>
        <w:rPr>
          <w:rFonts w:hint="eastAsia"/>
          <w:sz w:val="32"/>
          <w:szCs w:val="32"/>
          <w:lang w:val="en-US" w:eastAsia="zh-CN"/>
        </w:rPr>
        <w:t xml:space="preserve">    </w:t>
      </w:r>
      <w:r>
        <w:rPr>
          <w:rFonts w:hint="eastAsia"/>
          <w:sz w:val="28"/>
          <w:szCs w:val="28"/>
          <w:lang w:val="en-US" w:eastAsia="zh-CN"/>
        </w:rPr>
        <w:t>在Stevens的第三天，早晨依旧是阳光高照。穿过绿茵草地和一栋栋美丽的建筑，我们来到了EAS的教室。</w:t>
      </w:r>
    </w:p>
    <w:p>
      <w:pPr>
        <w:pStyle w:val="style0"/>
        <w:jc w:val="left"/>
        <w:rPr>
          <w:rFonts w:hint="eastAsia"/>
          <w:sz w:val="28"/>
          <w:szCs w:val="28"/>
          <w:lang w:val="en-US" w:eastAsia="zh-CN"/>
        </w:rPr>
      </w:pPr>
      <w:r>
        <w:rPr>
          <w:rFonts w:hint="eastAsia"/>
          <w:sz w:val="28"/>
          <w:szCs w:val="28"/>
          <w:lang w:val="en-US" w:eastAsia="zh-CN"/>
        </w:rPr>
        <w:t xml:space="preserve">    今天的讲座主要是和材料，自动导航及生物工程方面相关，虽然我们对这些方面都不甚了解，但教授们精彩的阐述仍让我们印象深刻。</w:t>
      </w:r>
    </w:p>
    <w:p>
      <w:pPr>
        <w:pStyle w:val="style0"/>
        <w:jc w:val="left"/>
        <w:rPr>
          <w:rFonts w:hint="eastAsia"/>
          <w:sz w:val="28"/>
          <w:szCs w:val="28"/>
          <w:lang w:val="en-US" w:eastAsia="zh-CN"/>
        </w:rPr>
      </w:pPr>
      <w:r>
        <w:rPr>
          <w:rFonts w:hint="eastAsia"/>
          <w:sz w:val="28"/>
          <w:szCs w:val="28"/>
          <w:lang w:val="en-US" w:eastAsia="zh-CN"/>
        </w:rPr>
        <w:t xml:space="preserve">    第一位教授讲述了有关</w:t>
      </w:r>
      <w:r>
        <w:rPr>
          <w:rFonts w:hint="default"/>
          <w:sz w:val="28"/>
          <w:szCs w:val="28"/>
          <w:lang w:val="en-US" w:eastAsia="zh-CN"/>
        </w:rPr>
        <w:t>Additive manufacturing</w:t>
      </w:r>
      <w:r>
        <w:rPr>
          <w:rFonts w:hint="eastAsia"/>
          <w:sz w:val="28"/>
          <w:szCs w:val="28"/>
          <w:lang w:val="en-US" w:eastAsia="zh-CN"/>
        </w:rPr>
        <w:t>的内容，也就是所</w:t>
      </w:r>
      <w:bookmarkStart w:id="0" w:name="_GoBack"/>
      <w:bookmarkEnd w:id="0"/>
      <w:r>
        <w:rPr>
          <w:rFonts w:hint="eastAsia"/>
          <w:sz w:val="28"/>
          <w:szCs w:val="28"/>
          <w:lang w:val="en-US" w:eastAsia="zh-CN"/>
        </w:rPr>
        <w:t>谓的增材制造技术或3D 打印。</w:t>
      </w:r>
      <w:r>
        <w:rPr>
          <w:rFonts w:hint="default"/>
          <w:sz w:val="28"/>
          <w:szCs w:val="28"/>
          <w:lang w:val="en-US" w:eastAsia="zh-CN"/>
        </w:rPr>
        <w:t>相对于传统的车</w:t>
      </w:r>
      <w:r>
        <w:rPr>
          <w:rFonts w:hint="eastAsia"/>
          <w:sz w:val="28"/>
          <w:szCs w:val="28"/>
          <w:lang w:val="en-US" w:eastAsia="zh-CN"/>
        </w:rPr>
        <w:t>、铣、刨、磨</w:t>
      </w:r>
      <w:r>
        <w:rPr>
          <w:rFonts w:hint="default"/>
          <w:sz w:val="28"/>
          <w:szCs w:val="28"/>
          <w:lang w:val="en-US" w:eastAsia="zh-CN"/>
        </w:rPr>
        <w:t>这种去材</w:t>
      </w:r>
      <w:r>
        <w:rPr>
          <w:rFonts w:hint="eastAsia"/>
          <w:sz w:val="28"/>
          <w:szCs w:val="28"/>
          <w:lang w:val="en-US" w:eastAsia="zh-CN"/>
        </w:rPr>
        <w:t>制造</w:t>
      </w:r>
      <w:r>
        <w:rPr>
          <w:rFonts w:hint="default"/>
          <w:sz w:val="28"/>
          <w:szCs w:val="28"/>
          <w:lang w:val="en-US" w:eastAsia="zh-CN"/>
        </w:rPr>
        <w:t>而言</w:t>
      </w:r>
      <w:r>
        <w:rPr>
          <w:rFonts w:hint="eastAsia"/>
          <w:sz w:val="28"/>
          <w:szCs w:val="28"/>
          <w:lang w:val="en-US" w:eastAsia="zh-CN"/>
        </w:rPr>
        <w:t>，它是采用</w:t>
      </w:r>
      <w:r>
        <w:rPr>
          <w:rFonts w:hint="default"/>
          <w:sz w:val="28"/>
          <w:szCs w:val="28"/>
          <w:lang w:val="en-US" w:eastAsia="zh-CN"/>
        </w:rPr>
        <w:t>材料逐渐累加的方法制造实体零件的技术，</w:t>
      </w:r>
      <w:r>
        <w:rPr>
          <w:rFonts w:hint="eastAsia"/>
          <w:sz w:val="28"/>
          <w:szCs w:val="28"/>
          <w:lang w:val="en-US" w:eastAsia="zh-CN"/>
        </w:rPr>
        <w:t>可以很大程度上降低能耗、节省原材料，并且提高复合材料成型制造过程的可控性。教授展示了不同形状不同材料制作而成的零件，形象生动地让我们看到了这项技术在制造许多结构复杂的零件上拥有的巨大的优势。同时</w:t>
      </w:r>
      <w:r>
        <w:rPr>
          <w:rFonts w:hint="default"/>
          <w:sz w:val="28"/>
          <w:szCs w:val="28"/>
          <w:lang w:eastAsia="zh-CN"/>
        </w:rPr>
        <w:t>我们也了解到，虽然这项技术本身成本很低，但由于其使用材料的研发难度大，而用量不大，所以使得整体制造成本较高，效率</w:t>
      </w:r>
      <w:r>
        <w:rPr>
          <w:rFonts w:hint="eastAsia"/>
          <w:sz w:val="28"/>
          <w:szCs w:val="28"/>
          <w:lang w:eastAsia="zh-CN"/>
        </w:rPr>
        <w:t>也</w:t>
      </w:r>
      <w:r>
        <w:rPr>
          <w:rFonts w:hint="default"/>
          <w:sz w:val="28"/>
          <w:szCs w:val="28"/>
          <w:lang w:eastAsia="zh-CN"/>
        </w:rPr>
        <w:t>就不高，并且3D打印在规模化生产也不具备优势，如果用来作为大规模生产，目前还不太可能。</w:t>
      </w:r>
    </w:p>
    <w:p>
      <w:pPr>
        <w:pStyle w:val="style0"/>
        <w:jc w:val="left"/>
        <w:rPr>
          <w:rFonts w:hint="eastAsia"/>
          <w:sz w:val="28"/>
          <w:szCs w:val="28"/>
          <w:lang w:eastAsia="zh-CN"/>
        </w:rPr>
      </w:pPr>
      <w:r>
        <w:rPr>
          <w:rFonts w:hint="eastAsia"/>
          <w:sz w:val="28"/>
          <w:szCs w:val="28"/>
          <w:lang w:val="en-US" w:eastAsia="zh-CN"/>
        </w:rPr>
        <w:drawing>
          <wp:anchor distT="0" distB="0" distL="114300" distR="114300" simplePos="false" relativeHeight="3" behindDoc="true" locked="false" layoutInCell="true" allowOverlap="true">
            <wp:simplePos x="0" y="0"/>
            <wp:positionH relativeFrom="page">
              <wp:posOffset>962269</wp:posOffset>
            </wp:positionH>
            <wp:positionV relativeFrom="page">
              <wp:posOffset>7327723</wp:posOffset>
            </wp:positionV>
            <wp:extent cx="2736215" cy="2052318"/>
            <wp:effectExtent l="0" t="0" r="22860" b="22225"/>
            <wp:wrapTight wrapText="bothSides">
              <wp:wrapPolygon edited="false">
                <wp:start x="0" y="0"/>
                <wp:lineTo x="0" y="21687"/>
                <wp:lineTo x="21670" y="21687"/>
                <wp:lineTo x="21670" y="0"/>
                <wp:lineTo x="0" y="0"/>
              </wp:wrapPolygon>
            </wp:wrapTight>
            <wp:docPr id="1026" name="图片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2"/>
                    <pic:cNvPicPr/>
                  </pic:nvPicPr>
                  <pic:blipFill>
                    <a:blip r:embed="rId2" cstate="print"/>
                    <a:srcRect l="0" t="0" r="0" b="0"/>
                    <a:stretch/>
                  </pic:blipFill>
                  <pic:spPr>
                    <a:xfrm rot="0">
                      <a:off x="0" y="0"/>
                      <a:ext cx="2736215" cy="2052318"/>
                    </a:xfrm>
                    <a:prstGeom prst="rect"/>
                  </pic:spPr>
                </pic:pic>
              </a:graphicData>
            </a:graphic>
          </wp:anchor>
        </w:drawing>
      </w:r>
      <w:r>
        <w:rPr>
          <w:rFonts w:hint="eastAsia"/>
          <w:sz w:val="28"/>
          <w:szCs w:val="28"/>
          <w:lang w:val="en-US" w:eastAsia="zh-CN"/>
        </w:rPr>
        <w:t xml:space="preserve">  </w:t>
      </w:r>
      <w:r>
        <w:rPr>
          <w:rFonts w:hint="eastAsia"/>
          <w:sz w:val="28"/>
          <w:szCs w:val="28"/>
          <w:lang w:val="en-US" w:eastAsia="zh-CN"/>
        </w:rPr>
        <w:drawing>
          <wp:anchor distT="0" distB="0" distL="0" distR="0" simplePos="false" relativeHeight="2" behindDoc="false" locked="false" layoutInCell="true" allowOverlap="true">
            <wp:simplePos x="0" y="0"/>
            <wp:positionH relativeFrom="page">
              <wp:posOffset>3860101</wp:posOffset>
            </wp:positionH>
            <wp:positionV relativeFrom="page">
              <wp:posOffset>7336103</wp:posOffset>
            </wp:positionV>
            <wp:extent cx="2745105" cy="2058668"/>
            <wp:effectExtent l="0" t="0" r="0" b="1905"/>
            <wp:wrapTopAndBottom/>
            <wp:docPr id="1027" name="图片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3" cstate="print"/>
                    <a:srcRect l="0" t="0" r="0" b="0"/>
                    <a:stretch/>
                  </pic:blipFill>
                  <pic:spPr>
                    <a:xfrm rot="0">
                      <a:off x="0" y="0"/>
                      <a:ext cx="2745105" cy="2058668"/>
                    </a:xfrm>
                    <a:prstGeom prst="rect"/>
                  </pic:spPr>
                </pic:pic>
              </a:graphicData>
            </a:graphic>
          </wp:anchor>
        </w:drawing>
      </w:r>
      <w:r>
        <w:rPr>
          <w:rFonts w:hint="eastAsia"/>
          <w:sz w:val="28"/>
          <w:szCs w:val="28"/>
          <w:lang w:val="en-US" w:eastAsia="zh-CN"/>
        </w:rPr>
        <w:t xml:space="preserve">  第二位教授着重于讲述基于最小化和</w:t>
      </w:r>
      <w:r>
        <w:rPr>
          <w:rFonts w:hint="default"/>
          <w:sz w:val="28"/>
          <w:szCs w:val="28"/>
          <w:lang w:val="en-US" w:eastAsia="zh-CN"/>
        </w:rPr>
        <w:t>智</w:t>
      </w:r>
      <w:r>
        <w:rPr>
          <w:rFonts w:hint="eastAsia"/>
          <w:sz w:val="28"/>
          <w:szCs w:val="28"/>
          <w:lang w:val="en-US" w:eastAsia="zh-CN"/>
        </w:rPr>
        <w:t>能学习的机器人的自动导航，</w:t>
      </w:r>
      <w:r>
        <w:rPr>
          <w:rFonts w:hint="default"/>
          <w:sz w:val="28"/>
          <w:szCs w:val="28"/>
          <w:lang w:eastAsia="zh-CN"/>
        </w:rPr>
        <w:t>这项技术由于</w:t>
      </w:r>
      <w:r>
        <w:rPr>
          <w:rFonts w:hint="eastAsia"/>
          <w:sz w:val="28"/>
          <w:szCs w:val="28"/>
          <w:lang w:eastAsia="zh-CN"/>
        </w:rPr>
        <w:t>离</w:t>
      </w:r>
      <w:r>
        <w:rPr>
          <w:rFonts w:hint="default"/>
          <w:sz w:val="28"/>
          <w:szCs w:val="28"/>
          <w:lang w:eastAsia="zh-CN"/>
        </w:rPr>
        <w:t>我们专业比较接近，所以同学们</w:t>
      </w:r>
      <w:r>
        <w:rPr>
          <w:rFonts w:hint="eastAsia"/>
          <w:sz w:val="28"/>
          <w:szCs w:val="28"/>
          <w:lang w:eastAsia="zh-CN"/>
        </w:rPr>
        <w:t>都</w:t>
      </w:r>
      <w:r>
        <w:rPr>
          <w:rFonts w:hint="default"/>
          <w:sz w:val="28"/>
          <w:szCs w:val="28"/>
          <w:lang w:eastAsia="zh-CN"/>
        </w:rPr>
        <w:t>兴趣</w:t>
      </w:r>
      <w:r>
        <w:rPr>
          <w:rFonts w:hint="eastAsia"/>
          <w:sz w:val="28"/>
          <w:szCs w:val="28"/>
          <w:lang w:eastAsia="zh-CN"/>
        </w:rPr>
        <w:t>盎</w:t>
      </w:r>
      <w:r>
        <w:rPr>
          <w:rFonts w:hint="default"/>
          <w:sz w:val="28"/>
          <w:szCs w:val="28"/>
          <w:lang w:eastAsia="zh-CN"/>
        </w:rPr>
        <w:t>然。</w:t>
      </w:r>
      <w:r>
        <w:rPr>
          <w:rFonts w:hint="eastAsia"/>
          <w:sz w:val="28"/>
          <w:szCs w:val="28"/>
          <w:lang w:eastAsia="zh-CN"/>
        </w:rPr>
        <w:t>教授非常的幽默和活泼，他所研发的机器人主要有陆地机器人和水上机器人，他用一段段视频和大量的研究成果，向我们展示了陆地机器人的先进之处。他们所研发的机器人经过了大量的机器学习之后可以自主避障，并且寻找正确的路径，</w:t>
      </w:r>
      <w:r>
        <w:rPr>
          <w:rFonts w:hint="default"/>
          <w:sz w:val="28"/>
          <w:szCs w:val="28"/>
          <w:lang w:eastAsia="zh-CN"/>
        </w:rPr>
        <w:t>具有极高的灵敏度和准确性。</w:t>
      </w:r>
      <w:r>
        <w:rPr>
          <w:rFonts w:hint="eastAsia"/>
          <w:sz w:val="28"/>
          <w:szCs w:val="28"/>
          <w:lang w:eastAsia="zh-CN"/>
        </w:rPr>
        <w:t>而相比于陆地机器人，制作水上机器人的难度更加大，因为水上机器人需要面临在水表面和在水下都能正常运作，我们都知道在水中越深的地方受到的压力也就越大，温度及各项指标也会发生变化，因此对于机器人灵敏度的各项要求也就更高。而</w:t>
      </w:r>
      <w:r>
        <w:rPr>
          <w:rFonts w:hint="default"/>
          <w:sz w:val="28"/>
          <w:szCs w:val="28"/>
          <w:lang w:val="en-US" w:eastAsia="zh-CN"/>
        </w:rPr>
        <w:t>据</w:t>
      </w:r>
      <w:r>
        <w:rPr>
          <w:rFonts w:hint="eastAsia"/>
          <w:sz w:val="28"/>
          <w:szCs w:val="28"/>
          <w:lang w:eastAsia="zh-CN"/>
        </w:rPr>
        <w:t>教授所说，他们所制作的水上机器人就目前测试而言，能深入到水下10到20米，这已经是非常好的成绩了</w:t>
      </w:r>
      <w:r>
        <w:rPr>
          <w:rFonts w:hint="eastAsia"/>
          <w:sz w:val="28"/>
          <w:szCs w:val="28"/>
          <w:lang w:val="en-US" w:eastAsia="zh-CN"/>
        </w:rPr>
        <w:drawing>
          <wp:anchor distT="0" distB="0" distL="0" distR="0" simplePos="false" relativeHeight="4" behindDoc="false" locked="false" layoutInCell="true" allowOverlap="true">
            <wp:simplePos x="0" y="0"/>
            <wp:positionH relativeFrom="page">
              <wp:posOffset>1970160</wp:posOffset>
            </wp:positionH>
            <wp:positionV relativeFrom="page">
              <wp:posOffset>5389254</wp:posOffset>
            </wp:positionV>
            <wp:extent cx="3574349" cy="2705261"/>
            <wp:effectExtent l="0" t="0" r="4445" b="3175"/>
            <wp:wrapTopAndBottom/>
            <wp:docPr id="1028" name="图片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3"/>
                    <pic:cNvPicPr/>
                  </pic:nvPicPr>
                  <pic:blipFill>
                    <a:blip r:embed="rId4" cstate="print"/>
                    <a:srcRect l="0" t="0" r="0" b="0"/>
                    <a:stretch/>
                  </pic:blipFill>
                  <pic:spPr>
                    <a:xfrm rot="0">
                      <a:off x="0" y="0"/>
                      <a:ext cx="3574349" cy="2705261"/>
                    </a:xfrm>
                    <a:prstGeom prst="rect"/>
                  </pic:spPr>
                </pic:pic>
              </a:graphicData>
            </a:graphic>
          </wp:anchor>
        </w:drawing>
      </w:r>
      <w:r>
        <w:rPr>
          <w:rFonts w:hint="eastAsia"/>
          <w:sz w:val="28"/>
          <w:szCs w:val="28"/>
          <w:lang w:eastAsia="zh-CN"/>
        </w:rPr>
        <w:t>。</w:t>
      </w:r>
    </w:p>
    <w:p>
      <w:pPr>
        <w:pStyle w:val="style0"/>
        <w:jc w:val="left"/>
        <w:rPr>
          <w:rFonts w:hint="default"/>
          <w:sz w:val="28"/>
          <w:szCs w:val="28"/>
          <w:lang w:val="en-US" w:eastAsia="zh-CN"/>
        </w:rPr>
      </w:pPr>
      <w:r>
        <w:rPr>
          <w:rFonts w:hint="eastAsia"/>
          <w:sz w:val="28"/>
          <w:szCs w:val="28"/>
          <w:lang w:val="en-US" w:eastAsia="zh-CN"/>
        </w:rPr>
        <w:t xml:space="preserve">    </w:t>
      </w:r>
      <w:r>
        <w:rPr>
          <w:rFonts w:hint="default"/>
          <w:sz w:val="28"/>
          <w:szCs w:val="28"/>
          <w:lang w:val="en-US" w:eastAsia="zh-CN"/>
        </w:rPr>
        <w:t>接下来，</w:t>
      </w:r>
      <w:r>
        <w:rPr>
          <w:rFonts w:hint="default"/>
          <w:sz w:val="28"/>
          <w:szCs w:val="28"/>
          <w:lang w:val="en-US" w:eastAsia="zh-CN"/>
        </w:rPr>
        <w:t>EH Y</w:t>
      </w:r>
      <w:r>
        <w:rPr>
          <w:rFonts w:hint="default"/>
          <w:sz w:val="28"/>
          <w:szCs w:val="28"/>
          <w:lang w:val="en-US" w:eastAsia="zh-CN"/>
        </w:rPr>
        <w:t>ang教授为同学们展开了主题为</w:t>
      </w:r>
      <w:r>
        <w:rPr>
          <w:rFonts w:hint="default"/>
          <w:sz w:val="28"/>
          <w:szCs w:val="28"/>
          <w:lang w:val="en-US" w:eastAsia="zh-CN"/>
        </w:rPr>
        <w:t>2Dmaterials and flexible electrodes</w:t>
      </w:r>
      <w:r>
        <w:rPr>
          <w:rFonts w:hint="default"/>
          <w:sz w:val="28"/>
          <w:szCs w:val="28"/>
          <w:lang w:val="en-US" w:eastAsia="zh-CN"/>
        </w:rPr>
        <w:t>的研讨会</w:t>
      </w:r>
      <w:r>
        <w:rPr>
          <w:rFonts w:hint="default"/>
          <w:sz w:val="28"/>
          <w:szCs w:val="28"/>
          <w:lang w:val="en-US" w:eastAsia="zh-CN"/>
        </w:rPr>
        <w:t>。虽然</w:t>
      </w:r>
      <w:r>
        <w:rPr>
          <w:rFonts w:hint="default"/>
          <w:sz w:val="28"/>
          <w:szCs w:val="28"/>
          <w:lang w:val="en-US" w:eastAsia="zh-CN"/>
        </w:rPr>
        <w:t>我们</w:t>
      </w:r>
      <w:r>
        <w:rPr>
          <w:rFonts w:hint="default"/>
          <w:sz w:val="28"/>
          <w:szCs w:val="28"/>
          <w:lang w:val="en-US" w:eastAsia="zh-CN"/>
        </w:rPr>
        <w:t>对材料学了解并不深入</w:t>
      </w:r>
      <w:r>
        <w:rPr>
          <w:rFonts w:hint="default"/>
          <w:sz w:val="28"/>
          <w:szCs w:val="28"/>
          <w:lang w:val="en-US" w:eastAsia="zh-CN"/>
        </w:rPr>
        <w:t>，但教授</w:t>
      </w:r>
      <w:r>
        <w:rPr>
          <w:rFonts w:hint="default"/>
          <w:sz w:val="28"/>
          <w:szCs w:val="28"/>
          <w:lang w:val="en-US" w:eastAsia="zh-CN"/>
        </w:rPr>
        <w:t>认真</w:t>
      </w:r>
      <w:r>
        <w:rPr>
          <w:rFonts w:hint="default"/>
          <w:sz w:val="28"/>
          <w:szCs w:val="28"/>
          <w:lang w:val="en-US" w:eastAsia="zh-CN"/>
        </w:rPr>
        <w:t>授课</w:t>
      </w:r>
      <w:r>
        <w:rPr>
          <w:rFonts w:hint="default"/>
          <w:sz w:val="28"/>
          <w:szCs w:val="28"/>
          <w:lang w:val="en-US" w:eastAsia="zh-CN"/>
        </w:rPr>
        <w:t>，</w:t>
      </w:r>
      <w:r>
        <w:rPr>
          <w:rFonts w:hint="default"/>
          <w:sz w:val="28"/>
          <w:szCs w:val="28"/>
          <w:lang w:val="en-US" w:eastAsia="zh-CN"/>
        </w:rPr>
        <w:t>语言简单凝炼</w:t>
      </w:r>
      <w:r>
        <w:rPr>
          <w:rFonts w:hint="default"/>
          <w:sz w:val="28"/>
          <w:szCs w:val="28"/>
          <w:lang w:val="en-US" w:eastAsia="zh-CN"/>
        </w:rPr>
        <w:t>，从基础出发为我们介绍了</w:t>
      </w:r>
      <w:r>
        <w:rPr>
          <w:rFonts w:hint="default"/>
          <w:sz w:val="28"/>
          <w:szCs w:val="28"/>
          <w:lang w:val="en-US" w:eastAsia="zh-CN"/>
        </w:rPr>
        <w:t>石墨烯电容，可变换电极</w:t>
      </w:r>
      <w:r>
        <w:rPr>
          <w:rFonts w:hint="default"/>
          <w:sz w:val="28"/>
          <w:szCs w:val="28"/>
          <w:lang w:val="en-US" w:eastAsia="zh-CN"/>
        </w:rPr>
        <w:t>等</w:t>
      </w:r>
      <w:r>
        <w:rPr>
          <w:rFonts w:hint="default"/>
          <w:sz w:val="28"/>
          <w:szCs w:val="28"/>
          <w:lang w:val="en-US" w:eastAsia="zh-CN"/>
        </w:rPr>
        <w:t>内容，让我们对</w:t>
      </w:r>
      <w:r>
        <w:rPr>
          <w:rFonts w:hint="default"/>
          <w:sz w:val="28"/>
          <w:szCs w:val="28"/>
          <w:lang w:val="en-US" w:eastAsia="zh-CN"/>
        </w:rPr>
        <w:t>2D</w:t>
      </w:r>
      <w:r>
        <w:rPr>
          <w:rFonts w:hint="default"/>
          <w:sz w:val="28"/>
          <w:szCs w:val="28"/>
          <w:lang w:val="en-US" w:eastAsia="zh-CN"/>
        </w:rPr>
        <w:t>材料学</w:t>
      </w:r>
      <w:r>
        <w:rPr>
          <w:rFonts w:hint="default"/>
          <w:sz w:val="28"/>
          <w:szCs w:val="28"/>
          <w:lang w:val="en-US" w:eastAsia="zh-CN"/>
        </w:rPr>
        <w:t>有了一个基础的概念</w:t>
      </w:r>
      <w:r>
        <w:rPr>
          <w:rFonts w:hint="default"/>
          <w:sz w:val="28"/>
          <w:szCs w:val="28"/>
          <w:lang w:val="en-US" w:eastAsia="zh-CN"/>
        </w:rPr>
        <w:t>。我们了解</w:t>
      </w:r>
      <w:r>
        <w:rPr>
          <w:rFonts w:hint="default"/>
          <w:sz w:val="28"/>
          <w:szCs w:val="28"/>
          <w:lang w:val="en-US" w:eastAsia="zh-CN"/>
        </w:rPr>
        <w:t>到</w:t>
      </w:r>
      <w:r>
        <w:rPr>
          <w:rFonts w:hint="default"/>
          <w:sz w:val="28"/>
          <w:szCs w:val="28"/>
          <w:lang w:val="en-US" w:eastAsia="zh-CN"/>
        </w:rPr>
        <w:t>，</w:t>
      </w:r>
      <w:r>
        <w:rPr>
          <w:sz w:val="28"/>
          <w:szCs w:val="28"/>
          <w:lang w:val="en-US"/>
        </w:rPr>
        <w:t>二维材料因其载流子迁移和热量扩散都被限制在二维平面内，使得这种材料展现出许多奇特的性质。其带隙可调的特性</w:t>
      </w:r>
      <w:r>
        <w:rPr>
          <w:sz w:val="28"/>
          <w:szCs w:val="28"/>
          <w:lang w:val="en-US"/>
        </w:rPr>
        <w:t>让这种材料</w:t>
      </w:r>
      <w:r>
        <w:rPr>
          <w:sz w:val="28"/>
          <w:szCs w:val="28"/>
          <w:lang w:val="en-US"/>
        </w:rPr>
        <w:t>在场效应管、光电器件、热电器件等领域应用广泛</w:t>
      </w:r>
      <w:r>
        <w:rPr>
          <w:sz w:val="28"/>
          <w:szCs w:val="28"/>
          <w:lang w:val="en-US"/>
        </w:rPr>
        <w:t>，</w:t>
      </w:r>
      <w:r>
        <w:rPr>
          <w:sz w:val="28"/>
          <w:szCs w:val="28"/>
          <w:lang w:val="en-US"/>
        </w:rPr>
        <w:t>在偏振光电器件、偏振热电器</w:t>
      </w:r>
      <w:r>
        <w:rPr>
          <w:sz w:val="28"/>
          <w:szCs w:val="28"/>
        </w:rPr>
        <w:drawing>
          <wp:anchor distT="0" distB="0" distL="0" distR="0" simplePos="false" relativeHeight="7" behindDoc="false" locked="false" layoutInCell="true" allowOverlap="true">
            <wp:simplePos x="0" y="0"/>
            <wp:positionH relativeFrom="page">
              <wp:posOffset>2059749</wp:posOffset>
            </wp:positionH>
            <wp:positionV relativeFrom="page">
              <wp:posOffset>2630783</wp:posOffset>
            </wp:positionV>
            <wp:extent cx="3452495" cy="2589371"/>
            <wp:effectExtent l="0" t="0" r="0" b="0"/>
            <wp:wrapTopAndBottom/>
            <wp:docPr id="10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5" cstate="print"/>
                    <a:srcRect l="0" t="0" r="0" b="0"/>
                    <a:stretch/>
                  </pic:blipFill>
                  <pic:spPr>
                    <a:xfrm rot="0">
                      <a:off x="0" y="0"/>
                      <a:ext cx="3452495" cy="2589371"/>
                    </a:xfrm>
                    <a:prstGeom prst="rect"/>
                  </pic:spPr>
                </pic:pic>
              </a:graphicData>
            </a:graphic>
          </wp:anchor>
        </w:drawing>
      </w:r>
      <w:r>
        <w:rPr>
          <w:sz w:val="28"/>
          <w:szCs w:val="28"/>
          <w:lang w:val="en-US"/>
        </w:rPr>
        <w:t>件、仿生器件、偏振光探测等领域具有很大的发展潜力。</w:t>
      </w:r>
    </w:p>
    <w:p>
      <w:pPr>
        <w:pStyle w:val="style0"/>
        <w:ind w:firstLineChars="200"/>
        <w:jc w:val="left"/>
        <w:rPr>
          <w:rFonts w:hint="eastAsia"/>
          <w:sz w:val="28"/>
          <w:szCs w:val="28"/>
          <w:lang w:val="en-US" w:eastAsia="zh-CN"/>
        </w:rPr>
      </w:pPr>
      <w:r>
        <w:rPr>
          <w:rFonts w:hint="default"/>
          <w:sz w:val="28"/>
          <w:szCs w:val="28"/>
          <w:lang w:val="en-US" w:eastAsia="zh-CN"/>
        </w:rPr>
        <w:t>随后，</w:t>
      </w:r>
      <w:r>
        <w:rPr>
          <w:rFonts w:hint="default"/>
          <w:sz w:val="28"/>
          <w:szCs w:val="28"/>
          <w:lang w:val="en-US" w:eastAsia="zh-CN"/>
        </w:rPr>
        <w:t>Robert Chang教授为我们介绍了</w:t>
      </w:r>
      <w:r>
        <w:rPr>
          <w:rFonts w:hint="default"/>
          <w:sz w:val="28"/>
          <w:szCs w:val="28"/>
          <w:lang w:val="en-US" w:eastAsia="zh-CN"/>
        </w:rPr>
        <w:t>再生医学的生物</w:t>
      </w:r>
      <w:r>
        <w:rPr>
          <w:rFonts w:hint="default"/>
          <w:sz w:val="28"/>
          <w:szCs w:val="28"/>
          <w:lang w:val="en-US" w:eastAsia="zh-CN"/>
        </w:rPr>
        <w:t>制造及测量相关知识</w:t>
      </w:r>
      <w:r>
        <w:rPr>
          <w:rFonts w:hint="default"/>
          <w:sz w:val="28"/>
          <w:szCs w:val="28"/>
          <w:lang w:val="en-US" w:eastAsia="zh-CN"/>
        </w:rPr>
        <w:t>。从制作培养基的难关突破，到干细胞的重要意义，教授从基础出</w:t>
      </w:r>
      <w:r>
        <w:rPr>
          <w:rFonts w:hint="default"/>
          <w:sz w:val="28"/>
          <w:szCs w:val="28"/>
          <w:lang w:val="en-US" w:eastAsia="zh-CN"/>
        </w:rPr>
        <w:t>发，落实到理论，</w:t>
      </w:r>
      <w:r>
        <w:rPr>
          <w:rFonts w:hint="default"/>
          <w:sz w:val="28"/>
          <w:szCs w:val="28"/>
          <w:lang w:val="en-US" w:eastAsia="zh-CN"/>
        </w:rPr>
        <w:t>内容简单易懂，引人入胜</w:t>
      </w:r>
      <w:r>
        <w:rPr>
          <w:rFonts w:hint="default"/>
          <w:sz w:val="28"/>
          <w:szCs w:val="28"/>
          <w:lang w:val="en-US" w:eastAsia="zh-CN"/>
        </w:rPr>
        <w:t>。</w:t>
      </w:r>
      <w:r>
        <w:rPr>
          <w:rFonts w:hint="default"/>
          <w:sz w:val="28"/>
          <w:szCs w:val="28"/>
          <w:lang w:val="en-US" w:eastAsia="zh-CN"/>
        </w:rPr>
        <w:t>再生医学是通过研究机体的正常组织特征与功能、创伤修复与再生机制及干细胞分化机理，寻找有效的生物治疗方法，促进机体自我修复与再生，或构建新的组织与器官，以改善或恢复损伤组织和器官的功能的科学</w:t>
      </w:r>
      <w:r>
        <w:rPr>
          <w:rFonts w:hint="default"/>
          <w:sz w:val="28"/>
          <w:szCs w:val="28"/>
          <w:lang w:val="en-US" w:eastAsia="zh-CN"/>
        </w:rPr>
        <w:t>，</w:t>
      </w:r>
      <w:r>
        <w:rPr>
          <w:rFonts w:hint="default"/>
          <w:sz w:val="28"/>
          <w:szCs w:val="28"/>
          <w:lang w:val="en-US" w:eastAsia="zh-CN"/>
        </w:rPr>
        <w:t>是继</w:t>
      </w:r>
      <w:r>
        <w:rPr>
          <w:rFonts w:hint="default"/>
          <w:sz w:val="28"/>
          <w:szCs w:val="28"/>
          <w:lang w:val="en-US" w:eastAsia="zh-CN"/>
        </w:rPr>
        <w:t>基因学之后，新时代的前沿，有着不可磨灭的重要意义。</w:t>
      </w:r>
    </w:p>
    <w:p>
      <w:pPr>
        <w:pStyle w:val="style0"/>
        <w:ind w:firstLineChars="200"/>
        <w:jc w:val="left"/>
        <w:rPr>
          <w:rFonts w:hint="eastAsia"/>
          <w:sz w:val="28"/>
          <w:szCs w:val="28"/>
          <w:lang w:val="en-US" w:eastAsia="zh-CN"/>
        </w:rPr>
      </w:pPr>
      <w:r>
        <w:rPr>
          <w:rFonts w:hint="eastAsia"/>
          <w:sz w:val="28"/>
          <w:szCs w:val="28"/>
          <w:lang w:val="en-US" w:eastAsia="zh-CN"/>
        </w:rPr>
        <w:t>午饭过后，我们先前往了生物工程实验室，这个实验室</w:t>
      </w:r>
    </w:p>
    <w:p>
      <w:pPr>
        <w:pStyle w:val="style0"/>
        <w:jc w:val="left"/>
        <w:rPr>
          <w:rFonts w:hint="eastAsia"/>
          <w:sz w:val="28"/>
          <w:szCs w:val="28"/>
          <w:lang w:val="en-US" w:eastAsia="zh-CN"/>
        </w:rPr>
      </w:pPr>
      <w:r>
        <w:rPr>
          <w:rFonts w:hint="eastAsia"/>
          <w:sz w:val="28"/>
          <w:szCs w:val="28"/>
          <w:lang w:val="en-US" w:eastAsia="zh-CN"/>
        </w:rPr>
        <w:t>主要是由上午的第四位讲座老师所负责，目前主要的内容就是打印出培养干细胞生长所需要的载体。实验室的学长拿出他们已经打印好的不同规格的载体让我们看，由于技术限制，目前他们所能达到的最好成绩是30层，即使是30层看起来也只是薄薄的一片。通过游览实验室，我们看到了先进的器材和先进的研究方法，以及他们实验室平等融洽和谐的氛围，这是让我们非常向往的。</w:t>
      </w:r>
    </w:p>
    <w:p>
      <w:pPr>
        <w:pStyle w:val="style0"/>
        <w:jc w:val="left"/>
        <w:rPr>
          <w:rFonts w:hint="eastAsia"/>
          <w:sz w:val="28"/>
          <w:szCs w:val="28"/>
          <w:lang w:eastAsia="zh-CN"/>
        </w:rPr>
      </w:pPr>
      <w:r>
        <w:rPr/>
        <w:drawing>
          <wp:anchor distT="0" distB="0" distL="0" distR="0" simplePos="false" relativeHeight="8" behindDoc="false" locked="false" layoutInCell="true" allowOverlap="true">
            <wp:simplePos x="0" y="0"/>
            <wp:positionH relativeFrom="page">
              <wp:posOffset>555711</wp:posOffset>
            </wp:positionH>
            <wp:positionV relativeFrom="page">
              <wp:posOffset>2135779</wp:posOffset>
            </wp:positionV>
            <wp:extent cx="3058285" cy="2293715"/>
            <wp:effectExtent l="0" t="0" r="0" b="0"/>
            <wp:wrapTopAndBottom/>
            <wp:docPr id="10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6" cstate="print"/>
                    <a:srcRect l="0" t="0" r="0" b="0"/>
                    <a:stretch/>
                  </pic:blipFill>
                  <pic:spPr>
                    <a:xfrm rot="0">
                      <a:off x="0" y="0"/>
                      <a:ext cx="3058285" cy="2293715"/>
                    </a:xfrm>
                    <a:prstGeom prst="rect"/>
                  </pic:spPr>
                </pic:pic>
              </a:graphicData>
            </a:graphic>
          </wp:anchor>
        </w:drawing>
      </w:r>
      <w:r>
        <w:rPr>
          <w:rFonts w:hint="eastAsia"/>
          <w:sz w:val="28"/>
          <w:szCs w:val="28"/>
          <w:lang w:val="en-US" w:eastAsia="zh-CN"/>
        </w:rPr>
        <w:t xml:space="preserve">     第二个实验室，</w:t>
      </w:r>
      <w:r>
        <w:rPr>
          <w:rFonts w:hint="default"/>
          <w:sz w:val="28"/>
          <w:szCs w:val="28"/>
          <w:lang w:eastAsia="zh-CN"/>
        </w:rPr>
        <w:t>我们来到了史</w:t>
      </w:r>
      <w:r>
        <w:rPr>
          <w:rFonts w:hint="eastAsia"/>
          <w:sz w:val="28"/>
          <w:szCs w:val="28"/>
          <w:lang w:val="en-US" w:eastAsia="zh-CN"/>
        </w:rPr>
        <w:drawing>
          <wp:anchor distT="0" distB="0" distL="0" distR="0" simplePos="false" relativeHeight="5" behindDoc="false" locked="false" layoutInCell="true" allowOverlap="true">
            <wp:simplePos x="0" y="0"/>
            <wp:positionH relativeFrom="page">
              <wp:posOffset>3977824</wp:posOffset>
            </wp:positionH>
            <wp:positionV relativeFrom="page">
              <wp:posOffset>2147838</wp:posOffset>
            </wp:positionV>
            <wp:extent cx="3059400" cy="2294690"/>
            <wp:effectExtent l="0" t="0" r="4445" b="3175"/>
            <wp:wrapTopAndBottom/>
            <wp:docPr id="1031" name="图片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7" cstate="print"/>
                    <a:srcRect l="0" t="0" r="0" b="0"/>
                    <a:stretch/>
                  </pic:blipFill>
                  <pic:spPr>
                    <a:xfrm rot="0">
                      <a:off x="0" y="0"/>
                      <a:ext cx="3059400" cy="2294690"/>
                    </a:xfrm>
                    <a:prstGeom prst="rect"/>
                  </pic:spPr>
                </pic:pic>
              </a:graphicData>
            </a:graphic>
          </wp:anchor>
        </w:drawing>
      </w:r>
      <w:r>
        <w:rPr>
          <w:rFonts w:hint="default"/>
          <w:sz w:val="28"/>
          <w:szCs w:val="28"/>
          <w:lang w:eastAsia="zh-CN"/>
        </w:rPr>
        <w:t>蒂文斯理工的3D打印制造工厂，</w:t>
      </w:r>
      <w:r>
        <w:rPr>
          <w:rFonts w:hint="eastAsia"/>
          <w:sz w:val="28"/>
          <w:szCs w:val="28"/>
          <w:lang w:eastAsia="zh-CN"/>
        </w:rPr>
        <w:t>一进</w:t>
      </w:r>
      <w:r>
        <w:rPr>
          <w:rFonts w:hint="default"/>
          <w:sz w:val="28"/>
          <w:szCs w:val="28"/>
          <w:lang w:eastAsia="zh-CN"/>
        </w:rPr>
        <w:t>工厂</w:t>
      </w:r>
      <w:r>
        <w:rPr>
          <w:rFonts w:hint="eastAsia"/>
          <w:sz w:val="28"/>
          <w:szCs w:val="28"/>
          <w:lang w:eastAsia="zh-CN"/>
        </w:rPr>
        <w:t>就</w:t>
      </w:r>
      <w:r>
        <w:rPr>
          <w:rFonts w:hint="default"/>
          <w:sz w:val="28"/>
          <w:szCs w:val="28"/>
          <w:lang w:eastAsia="zh-CN"/>
        </w:rPr>
        <w:t>有一股浓浓的机械加工的气味。</w:t>
      </w:r>
      <w:r>
        <w:rPr>
          <w:rFonts w:hint="eastAsia"/>
          <w:sz w:val="28"/>
          <w:szCs w:val="28"/>
          <w:lang w:eastAsia="zh-CN"/>
        </w:rPr>
        <w:t>虽然这个实验室看起来略显简陋，但不起眼的环境中蕴藏了奇妙的力量。一旁的柜子里摆满了精巧的3D打印产品，同时桌子上也摆放着先进的机器，教授和他的学生为我们详尽地讲解了3D打印的过程。最让我们感到惊奇的是，他们的3D打印技术，不仅可以用一种材料制作精美的工艺品，而且可以多种材料</w:t>
      </w:r>
      <w:r>
        <w:rPr/>
        <w:drawing>
          <wp:anchor distT="0" distB="0" distL="0" distR="0" simplePos="false" relativeHeight="9" behindDoc="false" locked="false" layoutInCell="true" allowOverlap="true">
            <wp:simplePos x="0" y="0"/>
            <wp:positionH relativeFrom="page">
              <wp:posOffset>2138473</wp:posOffset>
            </wp:positionH>
            <wp:positionV relativeFrom="page">
              <wp:posOffset>7792717</wp:posOffset>
            </wp:positionV>
            <wp:extent cx="3522285" cy="2641714"/>
            <wp:effectExtent l="0" t="0" r="0" b="0"/>
            <wp:wrapTopAndBottom/>
            <wp:docPr id="10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8" cstate="print"/>
                    <a:srcRect l="0" t="0" r="0" b="0"/>
                    <a:stretch/>
                  </pic:blipFill>
                  <pic:spPr>
                    <a:xfrm rot="0">
                      <a:off x="0" y="0"/>
                      <a:ext cx="3522285" cy="2641714"/>
                    </a:xfrm>
                    <a:prstGeom prst="rect"/>
                  </pic:spPr>
                </pic:pic>
              </a:graphicData>
            </a:graphic>
          </wp:anchor>
        </w:drawing>
      </w:r>
      <w:r>
        <w:rPr>
          <w:rFonts w:hint="eastAsia"/>
          <w:sz w:val="28"/>
          <w:szCs w:val="28"/>
          <w:lang w:eastAsia="zh-CN"/>
        </w:rPr>
        <w:t>叠加并且通过融合等方式形成同一个物件却有不同材质的奇妙属</w:t>
      </w:r>
      <w:r>
        <w:rPr>
          <w:rFonts w:hint="eastAsia"/>
          <w:sz w:val="28"/>
          <w:szCs w:val="28"/>
          <w:lang w:eastAsia="zh-CN"/>
        </w:rPr>
        <w:t>性。</w:t>
      </w:r>
    </w:p>
    <w:p>
      <w:pPr>
        <w:pStyle w:val="style0"/>
        <w:jc w:val="left"/>
        <w:rPr>
          <w:sz w:val="28"/>
          <w:szCs w:val="28"/>
          <w:lang w:val="en-US"/>
        </w:rPr>
      </w:pPr>
      <w:r>
        <w:rPr>
          <w:lang w:val="en-US"/>
        </w:rPr>
        <w:t xml:space="preserve">   </w:t>
      </w:r>
      <w:r>
        <w:rPr>
          <w:sz w:val="28"/>
          <w:szCs w:val="28"/>
          <w:lang w:val="en-US"/>
        </w:rPr>
        <w:t xml:space="preserve"> 最后，</w:t>
      </w:r>
      <w:r>
        <w:rPr>
          <w:sz w:val="28"/>
          <w:szCs w:val="28"/>
          <w:lang w:val="en-US"/>
        </w:rPr>
        <w:t>我们</w:t>
      </w:r>
      <w:r>
        <w:rPr>
          <w:sz w:val="28"/>
          <w:szCs w:val="28"/>
          <w:lang w:val="en-US"/>
        </w:rPr>
        <w:t>来</w:t>
      </w:r>
      <w:r>
        <w:rPr>
          <w:sz w:val="28"/>
          <w:szCs w:val="28"/>
          <w:lang w:val="en-US"/>
        </w:rPr>
        <w:t>到了</w:t>
      </w:r>
      <w:r>
        <w:rPr>
          <w:sz w:val="28"/>
          <w:szCs w:val="28"/>
          <w:lang w:val="en-US"/>
        </w:rPr>
        <w:t>ABS engineering center，</w:t>
      </w:r>
      <w:r>
        <w:rPr>
          <w:sz w:val="28"/>
          <w:szCs w:val="28"/>
          <w:lang w:val="en-US"/>
        </w:rPr>
        <w:t>教授</w:t>
      </w:r>
      <w:r>
        <w:rPr>
          <w:sz w:val="28"/>
          <w:szCs w:val="28"/>
          <w:lang w:val="en-US"/>
        </w:rPr>
        <w:t>向我们展示了</w:t>
      </w:r>
      <w:r>
        <w:rPr>
          <w:sz w:val="28"/>
          <w:szCs w:val="28"/>
          <w:lang w:val="en-US"/>
        </w:rPr>
        <w:t>智能学习机器人的外观和规模</w:t>
      </w:r>
      <w:r>
        <w:rPr>
          <w:sz w:val="28"/>
          <w:szCs w:val="28"/>
          <w:lang w:val="en-US"/>
        </w:rPr>
        <w:t>，介绍了</w:t>
      </w:r>
      <w:r>
        <w:rPr>
          <w:sz w:val="28"/>
          <w:szCs w:val="28"/>
          <w:lang w:val="en-US"/>
        </w:rPr>
        <w:t>最新研发的潜水机器人，</w:t>
      </w:r>
      <w:r>
        <w:rPr>
          <w:sz w:val="28"/>
          <w:szCs w:val="28"/>
          <w:lang w:val="en-US"/>
        </w:rPr>
        <w:t>阐述</w:t>
      </w:r>
      <w:r>
        <w:rPr>
          <w:sz w:val="28"/>
          <w:szCs w:val="28"/>
          <w:lang w:val="en-US"/>
        </w:rPr>
        <w:t>了机器人是如何精确</w:t>
      </w:r>
      <w:r>
        <w:rPr>
          <w:sz w:val="28"/>
          <w:szCs w:val="28"/>
          <w:lang w:val="en-US"/>
        </w:rPr>
        <w:t>导航</w:t>
      </w:r>
      <w:r>
        <w:rPr>
          <w:sz w:val="28"/>
          <w:szCs w:val="28"/>
          <w:lang w:val="en-US"/>
        </w:rPr>
        <w:t>深度学习，来实现导航功能。此外，工厂干净整洁，</w:t>
      </w:r>
      <w:r>
        <w:rPr>
          <w:sz w:val="28"/>
          <w:szCs w:val="28"/>
          <w:lang w:val="en-US"/>
        </w:rPr>
        <w:t>办公室有纪律</w:t>
      </w:r>
      <w:r>
        <w:rPr>
          <w:sz w:val="28"/>
          <w:szCs w:val="28"/>
          <w:lang w:val="en-US"/>
        </w:rPr>
        <w:t>不嘈杂，</w:t>
      </w:r>
      <w:r>
        <w:rPr>
          <w:sz w:val="28"/>
          <w:szCs w:val="28"/>
          <w:lang w:val="en-US"/>
        </w:rPr>
        <w:t>也不失为</w:t>
      </w:r>
      <w:r>
        <w:rPr>
          <w:sz w:val="28"/>
          <w:szCs w:val="28"/>
          <w:lang w:val="en-US"/>
        </w:rPr>
        <w:t>有效率的科研中一大因素。在这个环境下，同学们</w:t>
      </w:r>
      <w:r>
        <w:rPr>
          <w:sz w:val="28"/>
          <w:szCs w:val="28"/>
          <w:lang w:val="en-US"/>
        </w:rPr>
        <w:t>情绪高涨，积极提问，从</w:t>
      </w:r>
      <w:r>
        <w:rPr>
          <w:sz w:val="28"/>
          <w:szCs w:val="28"/>
          <w:lang w:val="en-US"/>
        </w:rPr>
        <w:t>编程语言的理论基础</w:t>
      </w:r>
      <w:r>
        <w:rPr>
          <w:sz w:val="28"/>
          <w:szCs w:val="28"/>
          <w:lang w:val="en-US"/>
        </w:rPr>
        <w:t>到</w:t>
      </w:r>
      <w:r>
        <w:rPr>
          <w:sz w:val="28"/>
          <w:szCs w:val="28"/>
          <w:lang w:val="en-US"/>
        </w:rPr>
        <w:t>导航</w:t>
      </w:r>
      <w:r>
        <w:rPr>
          <w:sz w:val="28"/>
          <w:szCs w:val="28"/>
          <w:lang w:val="en-US"/>
        </w:rPr>
        <w:t>高度的</w:t>
      </w:r>
      <w:r>
        <w:rPr/>
        <w:drawing>
          <wp:anchor distT="0" distB="0" distL="0" distR="0" simplePos="false" relativeHeight="6" behindDoc="false" locked="false" layoutInCell="true" allowOverlap="true">
            <wp:simplePos x="0" y="0"/>
            <wp:positionH relativeFrom="page">
              <wp:posOffset>2198779</wp:posOffset>
            </wp:positionH>
            <wp:positionV relativeFrom="page">
              <wp:posOffset>3428966</wp:posOffset>
            </wp:positionV>
            <wp:extent cx="3348682" cy="2511512"/>
            <wp:effectExtent l="0" t="0" r="0" b="0"/>
            <wp:wrapTopAndBottom/>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9" cstate="print"/>
                    <a:srcRect l="0" t="0" r="0" b="0"/>
                    <a:stretch/>
                  </pic:blipFill>
                  <pic:spPr>
                    <a:xfrm rot="0">
                      <a:off x="0" y="0"/>
                      <a:ext cx="3348682" cy="2511512"/>
                    </a:xfrm>
                    <a:prstGeom prst="rect"/>
                  </pic:spPr>
                </pic:pic>
              </a:graphicData>
            </a:graphic>
          </wp:anchor>
        </w:drawing>
      </w:r>
      <w:r>
        <w:rPr>
          <w:sz w:val="28"/>
          <w:szCs w:val="28"/>
          <w:lang w:val="en-US"/>
        </w:rPr>
        <w:t>实际问题</w:t>
      </w:r>
      <w:r>
        <w:rPr>
          <w:sz w:val="28"/>
          <w:szCs w:val="28"/>
          <w:lang w:val="en-US"/>
        </w:rPr>
        <w:t>，兴趣盎然。</w:t>
      </w:r>
    </w:p>
    <w:p>
      <w:pPr>
        <w:pStyle w:val="style0"/>
        <w:ind w:firstLineChars="200"/>
        <w:jc w:val="left"/>
        <w:rPr>
          <w:rFonts w:hint="eastAsia"/>
          <w:sz w:val="28"/>
          <w:szCs w:val="28"/>
          <w:lang w:val="en-US" w:eastAsia="zh-CN"/>
        </w:rPr>
      </w:pPr>
      <w:r>
        <w:rPr>
          <w:rFonts w:hint="default"/>
          <w:sz w:val="28"/>
          <w:szCs w:val="28"/>
          <w:lang w:val="en-US" w:eastAsia="zh-CN"/>
        </w:rPr>
        <w:t>今天的研讨会及实验室参观活动落下帷幕，已是下午四点。之后老师随同学们乘地铁前往世贸大厦并登上102层楼顶，纽约风光一览无余。在楼顶上，同学们听了讲解，了解了</w:t>
      </w:r>
      <w:r>
        <w:rPr>
          <w:rFonts w:hint="default"/>
          <w:sz w:val="28"/>
          <w:szCs w:val="28"/>
          <w:lang w:val="en-US" w:eastAsia="zh-CN"/>
        </w:rPr>
        <w:t>世</w:t>
      </w:r>
      <w:r>
        <w:rPr>
          <w:rFonts w:hint="default"/>
          <w:sz w:val="28"/>
          <w:szCs w:val="28"/>
          <w:lang w:val="en-US" w:eastAsia="zh-CN"/>
        </w:rPr>
        <w:t>贸大厦的发展历史，同纽约全景</w:t>
      </w:r>
      <w:r>
        <w:rPr/>
        <w:drawing>
          <wp:anchor distT="0" distB="0" distL="114300" distR="114300" simplePos="false" relativeHeight="10" behindDoc="false" locked="false" layoutInCell="true" allowOverlap="true">
            <wp:simplePos x="0" y="0"/>
            <wp:positionH relativeFrom="page">
              <wp:posOffset>2037902</wp:posOffset>
            </wp:positionH>
            <wp:positionV relativeFrom="page">
              <wp:posOffset>7581338</wp:posOffset>
            </wp:positionV>
            <wp:extent cx="3604442" cy="2703331"/>
            <wp:effectExtent l="0" t="0" r="0" b="0"/>
            <wp:wrapSquare wrapText="bothSides"/>
            <wp:docPr id="10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10" cstate="print"/>
                    <a:srcRect l="0" t="0" r="0" b="0"/>
                    <a:stretch/>
                  </pic:blipFill>
                  <pic:spPr>
                    <a:xfrm rot="0">
                      <a:off x="0" y="0"/>
                      <a:ext cx="3604442" cy="2703331"/>
                    </a:xfrm>
                    <a:prstGeom prst="rect"/>
                  </pic:spPr>
                </pic:pic>
              </a:graphicData>
            </a:graphic>
          </wp:anchor>
        </w:drawing>
      </w:r>
      <w:r>
        <w:rPr>
          <w:rFonts w:hint="default"/>
          <w:sz w:val="28"/>
          <w:szCs w:val="28"/>
          <w:lang w:val="en-US" w:eastAsia="zh-CN"/>
        </w:rPr>
        <w:t>合了影，</w:t>
      </w:r>
      <w:r>
        <w:rPr>
          <w:rFonts w:hint="default"/>
          <w:sz w:val="28"/>
          <w:szCs w:val="28"/>
          <w:lang w:val="en-US" w:eastAsia="zh-CN"/>
        </w:rPr>
        <w:t>游览结束后我们</w:t>
      </w:r>
      <w:r>
        <w:rPr>
          <w:rFonts w:hint="default"/>
          <w:sz w:val="28"/>
          <w:szCs w:val="28"/>
          <w:lang w:val="en-US" w:eastAsia="zh-CN"/>
        </w:rPr>
        <w:t>返回酒店，结束了第三天的行程。</w:t>
      </w:r>
    </w:p>
    <w:sectPr>
      <w:pgSz w:w="11906" w:h="16838" w:orient="portrait"/>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00000000" w:usb2="00000000" w:usb3="00000000" w:csb0="80000000" w:csb1="00000000"/>
  </w:font>
  <w:font w:name="Arial">
    <w:altName w:val="Arial"/>
    <w:panose1 w:val="020b0604020000020204"/>
    <w:charset w:val="00"/>
    <w:family w:val="swiss"/>
    <w:pitch w:val="default"/>
    <w:sig w:usb0="E0002AFF" w:usb1="C0007843" w:usb2="00000009" w:usb3="00000000" w:csb0="400001FF" w:csb1="FFFF0000"/>
  </w:font>
  <w:font w:name="黑体">
    <w:altName w:val="黑体"/>
    <w:panose1 w:val="02010609060000010101"/>
    <w:charset w:val="00"/>
    <w:family w:val="auto"/>
    <w:pitch w:val="default"/>
    <w:sig w:usb0="800002BF" w:usb1="38CF7CFA" w:usb2="00000016" w:usb3="00000000" w:csb0="00040001" w:csb1="00000000"/>
  </w:font>
  <w:font w:name="Courier New">
    <w:altName w:val="Courier New"/>
    <w:panose1 w:val="02070309020000020404"/>
    <w:charset w:val="00"/>
    <w:family w:val="modern"/>
    <w:pitch w:val="default"/>
    <w:sig w:usb0="E0002AFF" w:usb1="C0007843" w:usb2="00000009" w:usb3="00000000" w:csb0="400001FF" w:csb1="FFFF0000"/>
  </w:font>
  <w:font w:name="Symbol">
    <w:altName w:val="Symbol"/>
    <w:panose1 w:val="05050102010000020507"/>
    <w:charset w:val="00"/>
    <w:family w:val="roman"/>
    <w:pitch w:val="default"/>
    <w:sig w:usb0="00000000" w:usb1="00000000" w:usb2="00000000" w:usb3="00000000" w:csb0="80000000" w:csb1="00000000"/>
  </w:font>
  <w:font w:name="Cambria">
    <w:altName w:val="Cambria"/>
    <w:panose1 w:val="02040503050000030204"/>
    <w:charset w:val="00"/>
    <w:family w:val="roman"/>
    <w:pitch w:val="default"/>
    <w:sig w:usb0="00000000" w:usb1="00000000" w:usb2="00000000" w:usb3="00000000" w:csb0="0000019F" w:csb1="00000000"/>
  </w:font>
  <w:font w:name="Calibri">
    <w:altName w:val="Calibri"/>
    <w:panose1 w:val="020f0502020000030204"/>
    <w:charset w:val="00"/>
    <w:family w:val="swiss"/>
    <w:pitch w:val="default"/>
    <w:sig w:usb0="00000000" w:usb1="00000000"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100"/>
  <w:embedSystemFonts/>
  <w:bordersDoNotSurroundHeader/>
  <w:bordersDoNotSurroundFooter/>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Times New Roman" w:cs="Times New Roman" w:eastAsia="宋体" w:hAnsi="Times New Roman"/>
      </w:rPr>
    </w:rPrDefault>
    <w:pPrDefault>
      <w:pPr/>
    </w:pPrDefault>
  </w:docDefaults>
  <w:style w:type="paragraph" w:default="1" w:styleId="style0">
    <w:name w:val="Normal"/>
    <w:next w:val="style0"/>
    <w:qFormat/>
    <w:uiPriority w:val="0"/>
    <w:pPr>
      <w:widowControl w:val="false"/>
      <w:jc w:val="both"/>
    </w:pPr>
    <w:rPr>
      <w:rFonts w:ascii="Calibri" w:cs="宋体" w:eastAsia="宋体" w:hAnsi="Calibri"/>
      <w:kern w:val="2"/>
      <w:sz w:val="21"/>
      <w:szCs w:val="24"/>
      <w:lang w:val="en-US" w:bidi="ar-SA" w:eastAsia="zh-CN"/>
    </w:rPr>
  </w:style>
  <w:style w:type="character" w:default="1" w:styleId="style65">
    <w:name w:val="Default Paragraph Font"/>
    <w:next w:val="style65"/>
    <w:qFormat/>
    <w:uiPriority w:val="0"/>
  </w:style>
  <w:style w:type="table" w:default="1" w:styleId="style105">
    <w:name w:val="Normal Table"/>
    <w:next w:val="style105"/>
    <w:qFormat/>
    <w:uiPriority w:val="0"/>
    <w:pPr/>
    <w:rPr/>
    <w:tblPr>
      <w:tblLayout w:type="fixed"/>
      <w:tblCellMar>
        <w:top w:w="0" w:type="dxa"/>
        <w:left w:w="108" w:type="dxa"/>
        <w:bottom w:w="0" w:type="dxa"/>
        <w:right w:w="108" w:type="dxa"/>
      </w:tblCellMar>
    </w:tblPr>
    <w:tcPr>
      <w:tcBorders/>
    </w:tcPr>
  </w:style>
</w:styles>
</file>

<file path=word/_rels/document.xml.rels><?xml version="1.0" encoding="UTF-8"?>
<Relationships xmlns="http://schemas.openxmlformats.org/package/2006/relationships"><Relationship Id="rId11" Type="http://schemas.openxmlformats.org/officeDocument/2006/relationships/styles" Target="styles.xml"/><Relationship Id="rId10" Type="http://schemas.openxmlformats.org/officeDocument/2006/relationships/image" Target="media/image6.jpeg"/><Relationship Id="rId13" Type="http://schemas.openxmlformats.org/officeDocument/2006/relationships/settings" Target="settings.xml"/><Relationship Id="rId12"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9" Type="http://schemas.openxmlformats.org/officeDocument/2006/relationships/image" Target="media/image5.jpeg"/><Relationship Id="rId15" Type="http://schemas.openxmlformats.org/officeDocument/2006/relationships/customXml" Target="../customXml/item1.xml"/><Relationship Id="rId14" Type="http://schemas.openxmlformats.org/officeDocument/2006/relationships/theme" Target="theme/theme1.xml"/><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pn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Words>1820</Words>
  <Pages>1</Pages>
  <Characters>1923</Characters>
  <Application>WPS Office</Application>
  <DocSecurity>0</DocSecurity>
  <Paragraphs>13</Paragraphs>
  <ScaleCrop>false</ScaleCrop>
  <LinksUpToDate>false</LinksUpToDate>
  <CharactersWithSpaces>1963</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2019-07-18T18:51:31Z</dcterms:created>
  <dc:creator>iPad</dc:creator>
  <lastModifiedBy>GM1910</lastModifiedBy>
  <dcterms:modified xsi:type="dcterms:W3CDTF">2019-07-19T13:21:45Z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2052-9.6.1</vt:lpwstr>
  </property>
</Properties>
</file>